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.jpg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  <w:lang w:val="it-IT"/>
        </w:rPr>
      </w:pPr>
      <w:bookmarkStart w:id="0" w:name="_GoBack"/>
      <w:bookmarkEnd w:id="0"/>
      <w:r>
        <w:rPr>
          <w:sz w:val="24"/>
          <w:szCs w:val="24"/>
          <w:lang w:val="it-IT" w:eastAsia="fr-FR"/>
        </w:rPr>
        <w:drawing>
          <wp:inline distT="0" distB="0" distL="0" distR="0">
            <wp:extent cx="2176780" cy="897255"/>
            <wp:effectExtent l="0" t="0" r="0" b="0"/>
            <wp:docPr id="10" name="Image 10" descr="C:\Users\lucon\Desktop\Projet europeen\Pays Resilients\Logo-PAYSSAGES-pays-resilient-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C:\Users\lucon\Desktop\Projet europeen\Pays Resilients\Logo-PAYSSAGES-pays-resilient-CMY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9425" cy="902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it-IT" w:eastAsia="fr-FR"/>
        </w:rPr>
        <w:drawing>
          <wp:inline distT="0" distB="0" distL="0" distR="0">
            <wp:extent cx="1654175" cy="769620"/>
            <wp:effectExtent l="0" t="0" r="3175" b="0"/>
            <wp:docPr id="8" name="Image 8" descr="C:\Users\lucon\Desktop\Projet europeen\Pays Resilients\INTERREGalcot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C:\Users\lucon\Desktop\Projet europeen\Pays Resilients\INTERREGalcotr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1459" cy="77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it-IT" w:eastAsia="fr-FR"/>
        </w:rPr>
        <w:drawing>
          <wp:inline distT="0" distB="0" distL="0" distR="0">
            <wp:extent cx="1720850" cy="624840"/>
            <wp:effectExtent l="0" t="0" r="0" b="3810"/>
            <wp:docPr id="17" name="Image 17" descr="C:\Users\lucon\Desktop\Projet europeen\Pays Resilients\cma-logo-2018-rouge-local-rectang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 descr="C:\Users\lucon\Desktop\Projet europeen\Pays Resilients\cma-logo-2018-rouge-local-rectang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3504" cy="629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32"/>
          <w:lang w:val="it-IT"/>
        </w:rPr>
        <w:t xml:space="preserve"> Kit da campo per addetti</w:t>
      </w:r>
    </w:p>
    <w:p>
      <w:pPr>
        <w:jc w:val="center"/>
        <w:rPr>
          <w:b/>
          <w:sz w:val="32"/>
          <w:szCs w:val="32"/>
          <w:lang w:val="it-IT"/>
        </w:rPr>
      </w:pPr>
    </w:p>
    <w:p>
      <w:pPr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Progetto: Pays Résilients</w:t>
      </w:r>
    </w:p>
    <w:p>
      <w:pPr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Azione: WP4.2: Applicazione del modello di organizzazioni, società e popolazione a partecipazione attiva</w:t>
      </w:r>
    </w:p>
    <w:p>
      <w:pPr>
        <w:rPr>
          <w:sz w:val="24"/>
          <w:szCs w:val="24"/>
          <w:lang w:val="it-IT"/>
        </w:rPr>
      </w:pPr>
    </w:p>
    <w:p>
      <w:pPr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t>Contesto:</w:t>
      </w:r>
    </w:p>
    <w:p>
      <w:pPr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Con il cambiamento climatico, i disastri naturali sono sempre più frequenti. Questi eventi su larga scala hanno un impatto sulle imprese, che possono essere gravemente colpite. </w:t>
      </w:r>
    </w:p>
    <w:p>
      <w:pPr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In seguito a questi eventi estremi, gli addetti CMAR PACA si recano sul campo per accompagnare le imprese colpite. L'obiettivo è quello di facilitare l'erogazione dei primi aiuti di emergenza. Questo dispositivo permette di sostenere l'economia e contribuisce alla resilienza delle imprese.</w:t>
      </w:r>
    </w:p>
    <w:p>
      <w:pPr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Le condizioni sul campo dopo un evento climatico sono particolari. L'esperienza della tempesta Alex ha mostrato che indossare l'equipaggiamento/l’uniforme facilita gli scambi con i responsabili delle imprese e con tutte le organizzazioni presenti sul campo. Questa identificazione facilitata ci permette di raggiungere un maggior numero di imprese.</w:t>
      </w:r>
    </w:p>
    <w:p>
      <w:pPr>
        <w:rPr>
          <w:sz w:val="24"/>
          <w:szCs w:val="24"/>
          <w:lang w:val="it-IT"/>
        </w:rPr>
      </w:pPr>
    </w:p>
    <w:p>
      <w:pPr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t>Contenuto dell'attrezzatura:</w:t>
      </w:r>
    </w:p>
    <w:p>
      <w:pPr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- Piumini: per essere facilmente identificabili in caso di freddo o in fase di montaggio. </w:t>
      </w:r>
    </w:p>
    <w:p>
      <w:pPr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-Gilet senza maniche</w:t>
      </w: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>: per essere facilmente identificabili nella stagione più mite.</w:t>
      </w:r>
    </w:p>
    <w:p>
      <w:pPr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-Borse per trasportare il computer portatile e i documenti cartacei necessari.</w:t>
      </w:r>
    </w:p>
    <w:p>
      <w:pPr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Il periodo più favorevole per le inondazioni nella regione PACA inizia alla fine di settembre e dura fino all'inizio dell'inverno. Il meteo è piuttosto variabile in questo periodo.</w:t>
      </w:r>
    </w:p>
    <w:p>
      <w:pPr>
        <w:rPr>
          <w:sz w:val="24"/>
          <w:szCs w:val="24"/>
          <w:lang w:val="it-IT"/>
        </w:rPr>
      </w:pPr>
    </w:p>
    <w:p>
      <w:pPr>
        <w:rPr>
          <w:b/>
          <w:sz w:val="24"/>
          <w:szCs w:val="24"/>
          <w:lang w:val="it-IT" w:eastAsia="fr-FR"/>
        </w:rPr>
      </w:pPr>
      <w:r>
        <w:rPr>
          <w:b/>
          <w:sz w:val="24"/>
          <w:szCs w:val="24"/>
          <w:lang w:val="it-IT" w:eastAsia="fr-FR"/>
        </w:rPr>
        <w:t>Foto dell'attrezzatura :</w:t>
      </w:r>
    </w:p>
    <w:p>
      <w:pPr>
        <w:rPr>
          <w:sz w:val="24"/>
          <w:szCs w:val="24"/>
          <w:lang w:val="it-IT"/>
        </w:rPr>
      </w:pPr>
      <w:r>
        <w:rPr>
          <w:sz w:val="24"/>
          <w:szCs w:val="24"/>
          <w:lang w:val="it-IT" w:eastAsia="fr-FR"/>
        </w:rPr>
        <w:drawing>
          <wp:inline distT="0" distB="0" distL="0" distR="0">
            <wp:extent cx="3382645" cy="2842260"/>
            <wp:effectExtent l="3493" t="0" r="0" b="0"/>
            <wp:docPr id="9" name="Image 9" descr="C:\Users\lucon\Desktop\Projet europeen\Pays Resilients\equipement agents\20220616_1118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C:\Users\lucon\Desktop\Projet europeen\Pays Resilients\equipement agents\20220616_1118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4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382896" cy="2842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  <w:lang w:val="it-IT" w:eastAsia="zh-CN" w:bidi="zh-CN"/>
        </w:rPr>
        <w:t xml:space="preserve">       </w:t>
      </w:r>
      <w:r>
        <w:rPr>
          <w:sz w:val="24"/>
          <w:szCs w:val="24"/>
          <w:lang w:val="it-IT" w:eastAsia="fr-FR"/>
        </w:rPr>
        <w:drawing>
          <wp:inline distT="0" distB="0" distL="0" distR="0">
            <wp:extent cx="3395980" cy="2546985"/>
            <wp:effectExtent l="5397" t="0" r="318" b="317"/>
            <wp:docPr id="22" name="Image 22" descr="C:\Users\lucon\Desktop\Projet europeen\Pays Resilients\equipement agents\20220616_1118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 descr="C:\Users\lucon\Desktop\Projet europeen\Pays Resilients\equipement agents\20220616_11182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395980" cy="254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  <w:lang w:val="it-IT"/>
        </w:rPr>
      </w:pPr>
    </w:p>
    <w:p>
      <w:pPr>
        <w:rPr>
          <w:sz w:val="24"/>
          <w:szCs w:val="24"/>
          <w:lang w:val="it-IT"/>
        </w:rPr>
      </w:pPr>
      <w:r>
        <w:rPr>
          <w:sz w:val="24"/>
          <w:szCs w:val="24"/>
          <w:lang w:val="it-IT" w:eastAsia="fr-FR"/>
        </w:rPr>
        <w:drawing>
          <wp:inline distT="0" distB="0" distL="0" distR="0">
            <wp:extent cx="3067050" cy="2299970"/>
            <wp:effectExtent l="2540" t="0" r="2540" b="2540"/>
            <wp:docPr id="21" name="Image 21" descr="C:\Users\lucon\Desktop\Projet europeen\Pays Resilients\equipement agents\20220616_1118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 descr="C:\Users\lucon\Desktop\Projet europeen\Pays Resilients\equipement agents\20220616_11185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67474" cy="2300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it-IT"/>
        </w:rPr>
        <w:t xml:space="preserve">  </w:t>
      </w:r>
      <w:r>
        <w:rPr>
          <w:sz w:val="24"/>
          <w:szCs w:val="24"/>
          <w:lang w:val="it-IT" w:eastAsia="fr-FR"/>
        </w:rPr>
        <w:drawing>
          <wp:inline distT="0" distB="0" distL="0" distR="0">
            <wp:extent cx="3064510" cy="2298700"/>
            <wp:effectExtent l="1905" t="0" r="4445" b="4445"/>
            <wp:docPr id="20" name="Image 20" descr="C:\Users\lucon\Desktop\Projet europeen\Pays Resilients\equipement agents\20220616_1119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 descr="C:\Users\lucon\Desktop\Projet europeen\Pays Resilients\equipement agents\20220616_11191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67047" cy="2300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  <w:lang w:val="it-IT"/>
        </w:rPr>
      </w:pPr>
    </w:p>
    <w:p>
      <w:pPr>
        <w:rPr>
          <w:sz w:val="24"/>
          <w:szCs w:val="24"/>
          <w:lang w:val="it-IT"/>
        </w:rPr>
      </w:pPr>
      <w:r>
        <w:rPr>
          <w:sz w:val="24"/>
          <w:szCs w:val="24"/>
          <w:lang w:val="it-IT" w:eastAsia="fr-FR"/>
        </w:rPr>
        <w:drawing>
          <wp:inline distT="0" distB="0" distL="0" distR="0">
            <wp:extent cx="2638425" cy="1978660"/>
            <wp:effectExtent l="0" t="0" r="0" b="2540"/>
            <wp:docPr id="19" name="Image 19" descr="C:\Users\lucon\Desktop\Projet europeen\Pays Resilients\equipement agents\20220616_1119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 descr="C:\Users\lucon\Desktop\Projet europeen\Pays Resilients\equipement agents\20220616_11193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8637" cy="1978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it-IT"/>
        </w:rPr>
        <w:t xml:space="preserve">  </w:t>
      </w:r>
      <w:r>
        <w:rPr>
          <w:sz w:val="24"/>
          <w:szCs w:val="24"/>
          <w:lang w:val="it-IT" w:eastAsia="fr-FR"/>
        </w:rPr>
        <w:drawing>
          <wp:inline distT="0" distB="0" distL="0" distR="0">
            <wp:extent cx="2628900" cy="1971675"/>
            <wp:effectExtent l="0" t="0" r="0" b="9525"/>
            <wp:docPr id="18" name="Image 18" descr="C:\Users\lucon\Desktop\Projet europeen\Pays Resilients\equipement agents\20220616_1119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 descr="C:\Users\lucon\Desktop\Projet europeen\Pays Resilients\equipement agents\20220616_11193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  <w:lang w:val="it-IT"/>
        </w:rPr>
      </w:pPr>
    </w:p>
    <w:p>
      <w:pPr>
        <w:rPr>
          <w:sz w:val="24"/>
          <w:szCs w:val="24"/>
          <w:lang w:val="it-IT"/>
        </w:rPr>
      </w:pPr>
      <w:r>
        <w:rPr>
          <w:sz w:val="24"/>
          <w:szCs w:val="24"/>
          <w:lang w:val="it-IT" w:eastAsia="fr-FR"/>
        </w:rPr>
        <w:drawing>
          <wp:inline distT="0" distB="0" distL="0" distR="0">
            <wp:extent cx="2724150" cy="2042795"/>
            <wp:effectExtent l="0" t="0" r="0" b="0"/>
            <wp:docPr id="12" name="Image 12" descr="C:\Users\lucon\Desktop\Projet europeen\Pays Resilients\equipement agents\20220616_112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C:\Users\lucon\Desktop\Projet europeen\Pays Resilients\equipement agents\20220616_112054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5185" cy="2043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  <w:lang w:val="it-IT" w:eastAsia="zh-CN" w:bidi="zh-CN"/>
        </w:rPr>
        <w:t xml:space="preserve">   </w:t>
      </w:r>
      <w:r>
        <w:rPr>
          <w:sz w:val="24"/>
          <w:szCs w:val="24"/>
          <w:lang w:val="it-IT" w:eastAsia="fr-FR"/>
        </w:rPr>
        <w:t xml:space="preserve">  </w:t>
      </w:r>
      <w:r>
        <w:rPr>
          <w:sz w:val="24"/>
          <w:szCs w:val="24"/>
          <w:lang w:val="it-IT" w:eastAsia="fr-FR"/>
        </w:rPr>
        <w:drawing>
          <wp:inline distT="0" distB="0" distL="0" distR="0">
            <wp:extent cx="2726690" cy="2045335"/>
            <wp:effectExtent l="0" t="0" r="0" b="0"/>
            <wp:docPr id="13" name="Image 13" descr="C:\Users\lucon\Desktop\Projet europeen\Pays Resilients\equipement agents\20220616_112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 descr="C:\Users\lucon\Desktop\Projet europeen\Pays Resilients\equipement agents\20220616_11204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8785" cy="2046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  <w:lang w:val="it-IT" w:eastAsia="zh-CN" w:bidi="zh-CN"/>
        </w:rPr>
        <w:t xml:space="preserve">  </w:t>
      </w: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81B"/>
    <w:rsid w:val="00000E62"/>
    <w:rsid w:val="00013606"/>
    <w:rsid w:val="000627E1"/>
    <w:rsid w:val="00063D32"/>
    <w:rsid w:val="000F247B"/>
    <w:rsid w:val="00196DD0"/>
    <w:rsid w:val="001B1D27"/>
    <w:rsid w:val="00206E6A"/>
    <w:rsid w:val="00335E24"/>
    <w:rsid w:val="003D0006"/>
    <w:rsid w:val="004A314F"/>
    <w:rsid w:val="004A6E4F"/>
    <w:rsid w:val="004E5041"/>
    <w:rsid w:val="00545B5A"/>
    <w:rsid w:val="005A1797"/>
    <w:rsid w:val="006B14DD"/>
    <w:rsid w:val="008B0C93"/>
    <w:rsid w:val="008B1751"/>
    <w:rsid w:val="009F0EDC"/>
    <w:rsid w:val="00A32F68"/>
    <w:rsid w:val="00A465D5"/>
    <w:rsid w:val="00A62E97"/>
    <w:rsid w:val="00AC4D33"/>
    <w:rsid w:val="00B264F7"/>
    <w:rsid w:val="00C339E7"/>
    <w:rsid w:val="00C701DF"/>
    <w:rsid w:val="00D75C6D"/>
    <w:rsid w:val="00E3588C"/>
    <w:rsid w:val="00E4081B"/>
    <w:rsid w:val="00E47E6F"/>
    <w:rsid w:val="00F67C42"/>
    <w:rsid w:val="00FA5EAD"/>
    <w:rsid w:val="1D1C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fr-F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5">
    <w:name w:val="header"/>
    <w:basedOn w:val="1"/>
    <w:link w:val="8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Intestazione Carattere"/>
    <w:basedOn w:val="2"/>
    <w:link w:val="5"/>
    <w:uiPriority w:val="99"/>
  </w:style>
  <w:style w:type="character" w:customStyle="1" w:styleId="9">
    <w:name w:val="Piè di pagina Carattere"/>
    <w:basedOn w:val="2"/>
    <w:link w:val="4"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customXml" Target="../customXml/item1.xml"/><Relationship Id="rId3" Type="http://schemas.openxmlformats.org/officeDocument/2006/relationships/footnotes" Target="footnotes.xml"/><Relationship Id="rId7" Type="http://schemas.openxmlformats.org/officeDocument/2006/relationships/image" Target="media/image2.jpeg"/><Relationship Id="rId17" Type="http://schemas.openxmlformats.org/officeDocument/2006/relationships/fontTable" Target="fontTable.xml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customXml" Target="../customXml/item3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customXml" Target="../customXml/item2.xml"/><Relationship Id="rId9" Type="http://schemas.openxmlformats.org/officeDocument/2006/relationships/image" Target="media/image4.jpeg"/><Relationship Id="rId4" Type="http://schemas.openxmlformats.org/officeDocument/2006/relationships/endnotes" Target="endnotes.xml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80150BEF7BBD45BF83DE45F2A2CFFE" ma:contentTypeVersion="12" ma:contentTypeDescription="Crée un document." ma:contentTypeScope="" ma:versionID="6600e562a2a8c79d0c0d310c809f8175">
  <xsd:schema xmlns:xsd="http://www.w3.org/2001/XMLSchema" xmlns:xs="http://www.w3.org/2001/XMLSchema" xmlns:p="http://schemas.microsoft.com/office/2006/metadata/properties" xmlns:ns2="31d8db92-a2a6-46c7-a14b-7de0875f0798" xmlns:ns3="ccbd2f7f-d8b2-4907-8560-905269bada63" targetNamespace="http://schemas.microsoft.com/office/2006/metadata/properties" ma:root="true" ma:fieldsID="2351c2ef839b423fd78d73bc88203029" ns2:_="" ns3:_="">
    <xsd:import namespace="31d8db92-a2a6-46c7-a14b-7de0875f0798"/>
    <xsd:import namespace="ccbd2f7f-d8b2-4907-8560-905269bada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d8db92-a2a6-46c7-a14b-7de0875f07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30e4802e-56fb-4a50-b7a1-564c8fd74d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d2f7f-d8b2-4907-8560-905269bada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03e0afb-a9cc-40f8-b71a-db346be09780}" ma:internalName="TaxCatchAll" ma:showField="CatchAllData" ma:web="ccbd2f7f-d8b2-4907-8560-905269bada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d8db92-a2a6-46c7-a14b-7de0875f0798">
      <Terms xmlns="http://schemas.microsoft.com/office/infopath/2007/PartnerControls"/>
    </lcf76f155ced4ddcb4097134ff3c332f>
    <TaxCatchAll xmlns="ccbd2f7f-d8b2-4907-8560-905269bada63" xsi:nil="true"/>
  </documentManagement>
</p:properties>
</file>

<file path=customXml/itemProps1.xml><?xml version="1.0" encoding="utf-8"?>
<ds:datastoreItem xmlns:ds="http://schemas.openxmlformats.org/officeDocument/2006/customXml" ds:itemID="{257C11F5-7B6C-4114-B548-B4A4E71A9435}"/>
</file>

<file path=customXml/itemProps2.xml><?xml version="1.0" encoding="utf-8"?>
<ds:datastoreItem xmlns:ds="http://schemas.openxmlformats.org/officeDocument/2006/customXml" ds:itemID="{FA1CDFE3-508C-435B-9C00-77346AE327C8}"/>
</file>

<file path=customXml/itemProps3.xml><?xml version="1.0" encoding="utf-8"?>
<ds:datastoreItem xmlns:ds="http://schemas.openxmlformats.org/officeDocument/2006/customXml" ds:itemID="{7CBA2CD8-2BCD-4D56-9017-DEF3943199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CMAR-PACA</Company>
  <Pages>3</Pages>
  <Words>226</Words>
  <Characters>1289</Characters>
  <Lines>10</Lines>
  <Paragraphs>3</Paragraphs>
  <TotalTime>1</TotalTime>
  <ScaleCrop>false</ScaleCrop>
  <LinksUpToDate>false</LinksUpToDate>
  <CharactersWithSpaces>1512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LUCON Mathilde</dc:creator>
  <cp:keywords>, docId:47091556D1BA7A72A726380321C8F9DB</cp:keywords>
  <cp:lastModifiedBy>Maria Dina Tozzi</cp:lastModifiedBy>
  <cp:revision>2</cp:revision>
  <dcterms:created xsi:type="dcterms:W3CDTF">2022-12-21T16:17:00Z</dcterms:created>
  <dcterms:modified xsi:type="dcterms:W3CDTF">2023-08-01T08:24:21Z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E55AA6700BE5427A85988098A1B25F9F</vt:lpwstr>
  </property>
  <property fmtid="{D5CDD505-2E9C-101B-9397-08002B2CF9AE}" pid="4" name="ContentTypeId">
    <vt:lpwstr>0x0101007980150BEF7BBD45BF83DE45F2A2CFFE</vt:lpwstr>
  </property>
</Properties>
</file>